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823" w:rsidRPr="00995823" w:rsidRDefault="00995823" w:rsidP="00995823">
      <w:pPr>
        <w:shd w:val="clear" w:color="auto" w:fill="F6F6FB"/>
        <w:spacing w:after="120" w:line="312" w:lineRule="atLeast"/>
        <w:outlineLvl w:val="0"/>
        <w:rPr>
          <w:rFonts w:ascii="Lucida Sans Unicode" w:eastAsia="Times New Roman" w:hAnsi="Lucida Sans Unicode" w:cs="Lucida Sans Unicode"/>
          <w:b/>
          <w:bCs/>
          <w:color w:val="323232"/>
          <w:kern w:val="36"/>
          <w:szCs w:val="28"/>
          <w:lang w:eastAsia="ru-RU"/>
        </w:rPr>
      </w:pPr>
      <w:bookmarkStart w:id="0" w:name="_GoBack"/>
      <w:r w:rsidRPr="00995823">
        <w:rPr>
          <w:rFonts w:ascii="Lucida Sans Unicode" w:eastAsia="Times New Roman" w:hAnsi="Lucida Sans Unicode" w:cs="Lucida Sans Unicode"/>
          <w:b/>
          <w:bCs/>
          <w:color w:val="323232"/>
          <w:kern w:val="36"/>
          <w:szCs w:val="28"/>
          <w:lang w:eastAsia="ru-RU"/>
        </w:rPr>
        <w:t xml:space="preserve">Льготное лекарственное обеспечение отдельных категорий </w:t>
      </w:r>
      <w:bookmarkEnd w:id="0"/>
      <w:r w:rsidRPr="00995823">
        <w:rPr>
          <w:rFonts w:ascii="Lucida Sans Unicode" w:eastAsia="Times New Roman" w:hAnsi="Lucida Sans Unicode" w:cs="Lucida Sans Unicode"/>
          <w:b/>
          <w:bCs/>
          <w:color w:val="323232"/>
          <w:kern w:val="36"/>
          <w:szCs w:val="28"/>
          <w:lang w:eastAsia="ru-RU"/>
        </w:rPr>
        <w:t xml:space="preserve">граждан, страдающих злокачественными новообразованиями лимфоидной, кроветворной и родственных им тканей, гемофилией, </w:t>
      </w:r>
      <w:proofErr w:type="spellStart"/>
      <w:r w:rsidRPr="00995823">
        <w:rPr>
          <w:rFonts w:ascii="Lucida Sans Unicode" w:eastAsia="Times New Roman" w:hAnsi="Lucida Sans Unicode" w:cs="Lucida Sans Unicode"/>
          <w:b/>
          <w:bCs/>
          <w:color w:val="323232"/>
          <w:kern w:val="36"/>
          <w:szCs w:val="28"/>
          <w:lang w:eastAsia="ru-RU"/>
        </w:rPr>
        <w:t>муковисцидозом</w:t>
      </w:r>
      <w:proofErr w:type="spellEnd"/>
      <w:r w:rsidRPr="00995823">
        <w:rPr>
          <w:rFonts w:ascii="Lucida Sans Unicode" w:eastAsia="Times New Roman" w:hAnsi="Lucida Sans Unicode" w:cs="Lucida Sans Unicode"/>
          <w:b/>
          <w:bCs/>
          <w:color w:val="323232"/>
          <w:kern w:val="36"/>
          <w:szCs w:val="28"/>
          <w:lang w:eastAsia="ru-RU"/>
        </w:rPr>
        <w:t xml:space="preserve">, гипофизарным нанизмом, болезнью </w:t>
      </w:r>
      <w:proofErr w:type="spellStart"/>
      <w:r w:rsidRPr="00995823">
        <w:rPr>
          <w:rFonts w:ascii="Lucida Sans Unicode" w:eastAsia="Times New Roman" w:hAnsi="Lucida Sans Unicode" w:cs="Lucida Sans Unicode"/>
          <w:b/>
          <w:bCs/>
          <w:color w:val="323232"/>
          <w:kern w:val="36"/>
          <w:szCs w:val="28"/>
          <w:lang w:eastAsia="ru-RU"/>
        </w:rPr>
        <w:t>гоше</w:t>
      </w:r>
      <w:proofErr w:type="spellEnd"/>
      <w:r w:rsidRPr="00995823">
        <w:rPr>
          <w:rFonts w:ascii="Lucida Sans Unicode" w:eastAsia="Times New Roman" w:hAnsi="Lucida Sans Unicode" w:cs="Lucida Sans Unicode"/>
          <w:b/>
          <w:bCs/>
          <w:color w:val="323232"/>
          <w:kern w:val="36"/>
          <w:szCs w:val="28"/>
          <w:lang w:eastAsia="ru-RU"/>
        </w:rPr>
        <w:t>, рассеянным склерозом ...</w:t>
      </w:r>
    </w:p>
    <w:p w:rsidR="00995823" w:rsidRPr="00995823" w:rsidRDefault="00995823" w:rsidP="00995823">
      <w:pPr>
        <w:shd w:val="clear" w:color="auto" w:fill="FFFFFF"/>
        <w:spacing w:before="210" w:after="210" w:line="240" w:lineRule="auto"/>
        <w:jc w:val="both"/>
        <w:rPr>
          <w:rFonts w:ascii="Lucida Sans Unicode" w:eastAsia="Times New Roman" w:hAnsi="Lucida Sans Unicode" w:cs="Lucida Sans Unicode"/>
          <w:color w:val="323232"/>
          <w:sz w:val="24"/>
          <w:szCs w:val="24"/>
          <w:lang w:eastAsia="ru-RU"/>
        </w:rPr>
      </w:pPr>
      <w:r w:rsidRPr="00995823">
        <w:rPr>
          <w:rFonts w:ascii="Lucida Sans Unicode" w:eastAsia="Times New Roman" w:hAnsi="Lucida Sans Unicode" w:cs="Lucida Sans Unicode"/>
          <w:color w:val="323232"/>
          <w:sz w:val="24"/>
          <w:szCs w:val="24"/>
          <w:lang w:eastAsia="ru-RU"/>
        </w:rPr>
        <w:t xml:space="preserve">Обеспечение лиц, страдающих </w:t>
      </w:r>
      <w:proofErr w:type="spellStart"/>
      <w:r w:rsidRPr="00995823">
        <w:rPr>
          <w:rFonts w:ascii="Lucida Sans Unicode" w:eastAsia="Times New Roman" w:hAnsi="Lucida Sans Unicode" w:cs="Lucida Sans Unicode"/>
          <w:color w:val="323232"/>
          <w:sz w:val="24"/>
          <w:szCs w:val="24"/>
          <w:lang w:eastAsia="ru-RU"/>
        </w:rPr>
        <w:t>высокозатратными</w:t>
      </w:r>
      <w:proofErr w:type="spellEnd"/>
      <w:r w:rsidRPr="00995823">
        <w:rPr>
          <w:rFonts w:ascii="Lucida Sans Unicode" w:eastAsia="Times New Roman" w:hAnsi="Lucida Sans Unicode" w:cs="Lucida Sans Unicode"/>
          <w:color w:val="323232"/>
          <w:sz w:val="24"/>
          <w:szCs w:val="24"/>
          <w:lang w:eastAsia="ru-RU"/>
        </w:rPr>
        <w:t xml:space="preserve"> заболеваниями, осуществляется в соответствии со следующими нормативными правовыми актами:</w:t>
      </w:r>
    </w:p>
    <w:p w:rsidR="00995823" w:rsidRPr="00995823" w:rsidRDefault="00995823" w:rsidP="00995823">
      <w:pPr>
        <w:numPr>
          <w:ilvl w:val="0"/>
          <w:numId w:val="1"/>
        </w:numPr>
        <w:shd w:val="clear" w:color="auto" w:fill="FFFFFF"/>
        <w:spacing w:after="0" w:line="360" w:lineRule="atLeast"/>
        <w:ind w:left="480"/>
        <w:jc w:val="both"/>
        <w:rPr>
          <w:rFonts w:ascii="Lucida Sans Unicode" w:eastAsia="Times New Roman" w:hAnsi="Lucida Sans Unicode" w:cs="Lucida Sans Unicode"/>
          <w:color w:val="323232"/>
          <w:sz w:val="24"/>
          <w:szCs w:val="24"/>
          <w:lang w:eastAsia="ru-RU"/>
        </w:rPr>
      </w:pPr>
      <w:r w:rsidRPr="00995823">
        <w:rPr>
          <w:rFonts w:ascii="Lucida Sans Unicode" w:eastAsia="Times New Roman" w:hAnsi="Lucida Sans Unicode" w:cs="Lucida Sans Unicode"/>
          <w:color w:val="323232"/>
          <w:sz w:val="24"/>
          <w:szCs w:val="24"/>
          <w:lang w:eastAsia="ru-RU"/>
        </w:rPr>
        <w:t>Федеральный закон от 21 ноября 2011 г. № 323-ФЗ "Об основах охраны здоровья граждан в Российской Федерации";</w:t>
      </w:r>
    </w:p>
    <w:p w:rsidR="00995823" w:rsidRPr="00995823" w:rsidRDefault="00995823" w:rsidP="00995823">
      <w:pPr>
        <w:numPr>
          <w:ilvl w:val="0"/>
          <w:numId w:val="1"/>
        </w:numPr>
        <w:shd w:val="clear" w:color="auto" w:fill="FFFFFF"/>
        <w:spacing w:after="0" w:line="360" w:lineRule="atLeast"/>
        <w:ind w:left="480"/>
        <w:jc w:val="both"/>
        <w:rPr>
          <w:rFonts w:ascii="Lucida Sans Unicode" w:eastAsia="Times New Roman" w:hAnsi="Lucida Sans Unicode" w:cs="Lucida Sans Unicode"/>
          <w:color w:val="323232"/>
          <w:sz w:val="24"/>
          <w:szCs w:val="24"/>
          <w:lang w:eastAsia="ru-RU"/>
        </w:rPr>
      </w:pPr>
      <w:proofErr w:type="gramStart"/>
      <w:r w:rsidRPr="00995823">
        <w:rPr>
          <w:rFonts w:ascii="Lucida Sans Unicode" w:eastAsia="Times New Roman" w:hAnsi="Lucida Sans Unicode" w:cs="Lucida Sans Unicode"/>
          <w:color w:val="323232"/>
          <w:sz w:val="24"/>
          <w:szCs w:val="24"/>
          <w:lang w:eastAsia="ru-RU"/>
        </w:rPr>
        <w:t xml:space="preserve">Постановление Правительства Российской Федерации от 26 ноября 2018 г № 1416 "О порядке организации обеспечения лекарственными препаратами лиц, больных гемофилией, </w:t>
      </w:r>
      <w:proofErr w:type="spellStart"/>
      <w:r w:rsidRPr="00995823">
        <w:rPr>
          <w:rFonts w:ascii="Lucida Sans Unicode" w:eastAsia="Times New Roman" w:hAnsi="Lucida Sans Unicode" w:cs="Lucida Sans Unicode"/>
          <w:color w:val="323232"/>
          <w:sz w:val="24"/>
          <w:szCs w:val="24"/>
          <w:lang w:eastAsia="ru-RU"/>
        </w:rPr>
        <w:t>муковисцидозом</w:t>
      </w:r>
      <w:proofErr w:type="spellEnd"/>
      <w:r w:rsidRPr="00995823">
        <w:rPr>
          <w:rFonts w:ascii="Lucida Sans Unicode" w:eastAsia="Times New Roman" w:hAnsi="Lucida Sans Unicode" w:cs="Lucida Sans Unicode"/>
          <w:color w:val="323232"/>
          <w:sz w:val="24"/>
          <w:szCs w:val="24"/>
          <w:lang w:eastAsia="ru-RU"/>
        </w:rPr>
        <w:t xml:space="preserve">, гипофизарным нанизмом, болезнью Гоше, злокачественными новообразованиями  лимфоидной, кроветворной и родственных им тканей, рассеянным склерозом, </w:t>
      </w:r>
      <w:proofErr w:type="spellStart"/>
      <w:r w:rsidRPr="00995823">
        <w:rPr>
          <w:rFonts w:ascii="Lucida Sans Unicode" w:eastAsia="Times New Roman" w:hAnsi="Lucida Sans Unicode" w:cs="Lucida Sans Unicode"/>
          <w:color w:val="323232"/>
          <w:sz w:val="24"/>
          <w:szCs w:val="24"/>
          <w:lang w:eastAsia="ru-RU"/>
        </w:rPr>
        <w:t>гемолитико</w:t>
      </w:r>
      <w:proofErr w:type="spellEnd"/>
      <w:r w:rsidRPr="00995823">
        <w:rPr>
          <w:rFonts w:ascii="Lucida Sans Unicode" w:eastAsia="Times New Roman" w:hAnsi="Lucida Sans Unicode" w:cs="Lucida Sans Unicode"/>
          <w:color w:val="323232"/>
          <w:sz w:val="24"/>
          <w:szCs w:val="24"/>
          <w:lang w:eastAsia="ru-RU"/>
        </w:rPr>
        <w:t xml:space="preserve">-уремическим синдромом, юношеским артритом с системным началом, </w:t>
      </w:r>
      <w:proofErr w:type="spellStart"/>
      <w:r w:rsidRPr="00995823">
        <w:rPr>
          <w:rFonts w:ascii="Lucida Sans Unicode" w:eastAsia="Times New Roman" w:hAnsi="Lucida Sans Unicode" w:cs="Lucida Sans Unicode"/>
          <w:color w:val="323232"/>
          <w:sz w:val="24"/>
          <w:szCs w:val="24"/>
          <w:lang w:eastAsia="ru-RU"/>
        </w:rPr>
        <w:t>мукополисахаридозом</w:t>
      </w:r>
      <w:proofErr w:type="spellEnd"/>
      <w:r w:rsidRPr="00995823">
        <w:rPr>
          <w:rFonts w:ascii="Lucida Sans Unicode" w:eastAsia="Times New Roman" w:hAnsi="Lucida Sans Unicode" w:cs="Lucida Sans Unicode"/>
          <w:color w:val="323232"/>
          <w:sz w:val="24"/>
          <w:szCs w:val="24"/>
          <w:lang w:eastAsia="ru-RU"/>
        </w:rPr>
        <w:t xml:space="preserve"> I, II и VI типов, лиц после трансплантации органов и (или) тканей, а также о признании утратившими силу</w:t>
      </w:r>
      <w:proofErr w:type="gramEnd"/>
      <w:r w:rsidRPr="00995823">
        <w:rPr>
          <w:rFonts w:ascii="Lucida Sans Unicode" w:eastAsia="Times New Roman" w:hAnsi="Lucida Sans Unicode" w:cs="Lucida Sans Unicode"/>
          <w:color w:val="323232"/>
          <w:sz w:val="24"/>
          <w:szCs w:val="24"/>
          <w:lang w:eastAsia="ru-RU"/>
        </w:rPr>
        <w:t xml:space="preserve"> некоторых актов Правительства Российской Федерации";</w:t>
      </w:r>
    </w:p>
    <w:p w:rsidR="00995823" w:rsidRPr="00995823" w:rsidRDefault="00995823" w:rsidP="00995823">
      <w:pPr>
        <w:numPr>
          <w:ilvl w:val="0"/>
          <w:numId w:val="1"/>
        </w:numPr>
        <w:shd w:val="clear" w:color="auto" w:fill="FFFFFF"/>
        <w:spacing w:after="0" w:line="360" w:lineRule="atLeast"/>
        <w:ind w:left="480"/>
        <w:jc w:val="both"/>
        <w:rPr>
          <w:rFonts w:ascii="Lucida Sans Unicode" w:eastAsia="Times New Roman" w:hAnsi="Lucida Sans Unicode" w:cs="Lucida Sans Unicode"/>
          <w:color w:val="323232"/>
          <w:sz w:val="24"/>
          <w:szCs w:val="24"/>
          <w:lang w:eastAsia="ru-RU"/>
        </w:rPr>
      </w:pPr>
      <w:proofErr w:type="gramStart"/>
      <w:r w:rsidRPr="00995823">
        <w:rPr>
          <w:rFonts w:ascii="Lucida Sans Unicode" w:eastAsia="Times New Roman" w:hAnsi="Lucida Sans Unicode" w:cs="Lucida Sans Unicode"/>
          <w:color w:val="323232"/>
          <w:sz w:val="24"/>
          <w:szCs w:val="24"/>
          <w:lang w:eastAsia="ru-RU"/>
        </w:rPr>
        <w:t xml:space="preserve">Приказ Министерства здравоохранения Российской Федерации от 15 февраля 2013 г. № 69н "О мерах по реализации постановления Правительства Российской Федерации от 26 апреля 2012 г. № 404 "Об утверждении правил ведения Федерального регистра лиц, больных гемофилией, </w:t>
      </w:r>
      <w:proofErr w:type="spellStart"/>
      <w:r w:rsidRPr="00995823">
        <w:rPr>
          <w:rFonts w:ascii="Lucida Sans Unicode" w:eastAsia="Times New Roman" w:hAnsi="Lucida Sans Unicode" w:cs="Lucida Sans Unicode"/>
          <w:color w:val="323232"/>
          <w:sz w:val="24"/>
          <w:szCs w:val="24"/>
          <w:lang w:eastAsia="ru-RU"/>
        </w:rPr>
        <w:t>муковисцидозом</w:t>
      </w:r>
      <w:proofErr w:type="spellEnd"/>
      <w:r w:rsidRPr="00995823">
        <w:rPr>
          <w:rFonts w:ascii="Lucida Sans Unicode" w:eastAsia="Times New Roman" w:hAnsi="Lucida Sans Unicode" w:cs="Lucida Sans Unicode"/>
          <w:color w:val="323232"/>
          <w:sz w:val="24"/>
          <w:szCs w:val="24"/>
          <w:lang w:eastAsia="ru-RU"/>
        </w:rPr>
        <w:t>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тканей"";</w:t>
      </w:r>
      <w:proofErr w:type="gramEnd"/>
    </w:p>
    <w:p w:rsidR="00995823" w:rsidRPr="00995823" w:rsidRDefault="00995823" w:rsidP="00995823">
      <w:pPr>
        <w:numPr>
          <w:ilvl w:val="0"/>
          <w:numId w:val="1"/>
        </w:numPr>
        <w:shd w:val="clear" w:color="auto" w:fill="FFFFFF"/>
        <w:spacing w:line="360" w:lineRule="atLeast"/>
        <w:ind w:left="480"/>
        <w:jc w:val="both"/>
        <w:rPr>
          <w:rFonts w:ascii="Lucida Sans Unicode" w:eastAsia="Times New Roman" w:hAnsi="Lucida Sans Unicode" w:cs="Lucida Sans Unicode"/>
          <w:color w:val="323232"/>
          <w:sz w:val="24"/>
          <w:szCs w:val="24"/>
          <w:lang w:eastAsia="ru-RU"/>
        </w:rPr>
      </w:pPr>
      <w:proofErr w:type="gramStart"/>
      <w:r w:rsidRPr="00995823">
        <w:rPr>
          <w:rFonts w:ascii="Lucida Sans Unicode" w:eastAsia="Times New Roman" w:hAnsi="Lucida Sans Unicode" w:cs="Lucida Sans Unicode"/>
          <w:color w:val="323232"/>
          <w:sz w:val="24"/>
          <w:szCs w:val="24"/>
          <w:lang w:eastAsia="ru-RU"/>
        </w:rPr>
        <w:t xml:space="preserve">Распоряжение Правительства Российской Федерации от 12 октября 2019 г. № 2406-р (приложение № 3), на основании установленного диагноза и сведений о пациенте, включенных в Региональный сегмент Федерального регистра лиц, больных гемофилией, </w:t>
      </w:r>
      <w:proofErr w:type="spellStart"/>
      <w:r w:rsidRPr="00995823">
        <w:rPr>
          <w:rFonts w:ascii="Lucida Sans Unicode" w:eastAsia="Times New Roman" w:hAnsi="Lucida Sans Unicode" w:cs="Lucida Sans Unicode"/>
          <w:color w:val="323232"/>
          <w:sz w:val="24"/>
          <w:szCs w:val="24"/>
          <w:lang w:eastAsia="ru-RU"/>
        </w:rPr>
        <w:t>муковисцидозом</w:t>
      </w:r>
      <w:proofErr w:type="spellEnd"/>
      <w:r w:rsidRPr="00995823">
        <w:rPr>
          <w:rFonts w:ascii="Lucida Sans Unicode" w:eastAsia="Times New Roman" w:hAnsi="Lucida Sans Unicode" w:cs="Lucida Sans Unicode"/>
          <w:color w:val="323232"/>
          <w:sz w:val="24"/>
          <w:szCs w:val="24"/>
          <w:lang w:eastAsia="ru-RU"/>
        </w:rPr>
        <w:t>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тканей.</w:t>
      </w:r>
      <w:proofErr w:type="gramEnd"/>
    </w:p>
    <w:p w:rsidR="007510E3" w:rsidRDefault="007510E3"/>
    <w:sectPr w:rsidR="00751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849D7"/>
    <w:multiLevelType w:val="multilevel"/>
    <w:tmpl w:val="E8129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823"/>
    <w:rsid w:val="007510E3"/>
    <w:rsid w:val="0099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1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58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3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1966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33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46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Юрьевна</dc:creator>
  <cp:lastModifiedBy>Ольга Юрьевна</cp:lastModifiedBy>
  <cp:revision>1</cp:revision>
  <dcterms:created xsi:type="dcterms:W3CDTF">2021-05-27T23:36:00Z</dcterms:created>
  <dcterms:modified xsi:type="dcterms:W3CDTF">2021-05-27T23:38:00Z</dcterms:modified>
</cp:coreProperties>
</file>